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r>
        <w:rPr>
          <w:rFonts w:ascii="Sylfaen" w:eastAsia="Times New Roman" w:hAnsi="Sylfaen" w:cs="Times New Roman"/>
          <w:sz w:val="24"/>
          <w:szCs w:val="24"/>
          <w:lang w:val="ka-GE"/>
        </w:rPr>
        <w:t>დღის ცენტრების და სათემო ორგანიზაციების ქსელის</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r>
        <w:rPr>
          <w:rFonts w:ascii="Sylfaen" w:eastAsia="Times New Roman" w:hAnsi="Sylfaen" w:cs="Times New Roman"/>
          <w:sz w:val="24"/>
          <w:szCs w:val="24"/>
          <w:lang w:val="ka-GE"/>
        </w:rPr>
        <w:t>საკონტაქტო პირს ქალბატონ გულნარა ბიბილეიშვილს</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hAnsi="Sylfaen"/>
          <w:sz w:val="24"/>
          <w:szCs w:val="24"/>
          <w:lang w:val="ka-GE"/>
        </w:rPr>
      </w:pPr>
      <w:r>
        <w:rPr>
          <w:rFonts w:ascii="Sylfaen" w:eastAsia="Times New Roman" w:hAnsi="Sylfaen" w:cs="Times New Roman"/>
          <w:sz w:val="24"/>
          <w:szCs w:val="24"/>
          <w:lang w:val="ka-GE"/>
        </w:rPr>
        <w:t xml:space="preserve">მის. ქ. თბილისი, ვაჟა-ფშაველას გამზ. </w:t>
      </w:r>
      <w:r w:rsidRPr="001B42AD">
        <w:rPr>
          <w:rFonts w:ascii="Sylfaen" w:hAnsi="Sylfaen"/>
          <w:sz w:val="24"/>
          <w:szCs w:val="24"/>
          <w:lang w:val="ru-RU"/>
        </w:rPr>
        <w:t>№</w:t>
      </w:r>
      <w:r>
        <w:rPr>
          <w:rFonts w:ascii="Sylfaen" w:hAnsi="Sylfaen"/>
          <w:sz w:val="24"/>
          <w:szCs w:val="24"/>
          <w:lang w:val="ka-GE"/>
        </w:rPr>
        <w:t>76 ბ</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hAnsi="Sylfaen"/>
          <w:sz w:val="24"/>
          <w:szCs w:val="24"/>
          <w:lang w:val="ka-GE"/>
        </w:rPr>
      </w:pP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ქალბატონო გულნარა,</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sidRPr="001B42AD">
        <w:rPr>
          <w:rFonts w:ascii="Sylfaen" w:hAnsi="Sylfaen"/>
          <w:sz w:val="24"/>
          <w:szCs w:val="24"/>
          <w:lang w:val="ka-GE"/>
        </w:rPr>
        <w:t>საქართველოს შრომის, ჯანმრთელობისა და სოციალური დაცვის სამინისტრო</w:t>
      </w:r>
      <w:r>
        <w:rPr>
          <w:rFonts w:ascii="Sylfaen" w:hAnsi="Sylfaen"/>
          <w:sz w:val="24"/>
          <w:szCs w:val="24"/>
          <w:lang w:val="ka-GE"/>
        </w:rPr>
        <w:t>ში შემოსული თქვენი 30</w:t>
      </w:r>
      <w:r>
        <w:rPr>
          <w:rFonts w:ascii="Sylfaen" w:eastAsia="Times New Roman" w:hAnsi="Sylfaen" w:cs="Times New Roman"/>
          <w:sz w:val="24"/>
          <w:szCs w:val="24"/>
          <w:lang w:val="ka-GE"/>
        </w:rPr>
        <w:t xml:space="preserve">.07.15  </w:t>
      </w:r>
      <w:r w:rsidRPr="001B42AD">
        <w:rPr>
          <w:rFonts w:ascii="Sylfaen" w:hAnsi="Sylfaen"/>
          <w:sz w:val="24"/>
          <w:szCs w:val="24"/>
          <w:lang w:val="ru-RU"/>
        </w:rPr>
        <w:t>№</w:t>
      </w:r>
      <w:r>
        <w:rPr>
          <w:rFonts w:ascii="Sylfaen" w:hAnsi="Sylfaen"/>
          <w:sz w:val="24"/>
          <w:szCs w:val="24"/>
          <w:lang w:val="ka-GE"/>
        </w:rPr>
        <w:t xml:space="preserve">72662 </w:t>
      </w:r>
      <w:r>
        <w:rPr>
          <w:rFonts w:ascii="Sylfaen" w:eastAsia="Times New Roman" w:hAnsi="Sylfaen" w:cs="Times New Roman"/>
          <w:sz w:val="24"/>
          <w:szCs w:val="24"/>
          <w:lang w:val="ka-GE"/>
        </w:rPr>
        <w:t>წერილი სახელმწიფო პროგრამის დღის ცენტრებისა და სათემო ორგანიზაციების დაფინანსების გაზრდის თაობაზე, განიხილა სოციალური დაცვის დეპარტამენტმა.</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აღნიშნულ საკითხთან დაკავშირებით გთხოვთ, დეტალურად წარმოგვიდგინოთ დღის ცენტრის ვაუჩერისა და სათემო ორგანიზაციების დღიური დაფინანსების მომატებული თანხის ფასწარმოქმნის დასაბუთება, კერძოდ: ელექტროენერგიის ტარიფის ზრდა საშუალოდ რამდენი ლარით გამოიწვევს აღნიშნული ორგანიზაციების კომუნალური დანახარჯების ზრდას როგორც ზამთრის, ასევე ზაფხულის პერიოდში (კომუნალური ხარჯების დამადასტურებელი ქვითრების ასლების  დადასტურებით). შესაბამისად, წლის განმავლობაში გაზრდილი კომუნალური გადასახადები როგორ აისახება დღის ცენტრის ვაუჩერისა და სათემო ორგანიზაციების დღიური დაფინანსებაზე. </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ასევე მიზან</w:t>
      </w:r>
      <w:r w:rsidR="00BE4BDC">
        <w:rPr>
          <w:rFonts w:ascii="Sylfaen" w:eastAsia="Times New Roman" w:hAnsi="Sylfaen" w:cs="Times New Roman"/>
          <w:sz w:val="24"/>
          <w:szCs w:val="24"/>
          <w:lang w:val="ka-GE"/>
        </w:rPr>
        <w:t>შე</w:t>
      </w:r>
      <w:r>
        <w:rPr>
          <w:rFonts w:ascii="Sylfaen" w:eastAsia="Times New Roman" w:hAnsi="Sylfaen" w:cs="Times New Roman"/>
          <w:sz w:val="24"/>
          <w:szCs w:val="24"/>
          <w:lang w:val="ka-GE"/>
        </w:rPr>
        <w:t>წონილად მიგვაჩნია, რომ გაგ</w:t>
      </w:r>
      <w:r w:rsidR="00BE4BDC">
        <w:rPr>
          <w:rFonts w:ascii="Sylfaen" w:eastAsia="Times New Roman" w:hAnsi="Sylfaen" w:cs="Times New Roman"/>
          <w:sz w:val="24"/>
          <w:szCs w:val="24"/>
          <w:lang w:val="ka-GE"/>
        </w:rPr>
        <w:t>რ</w:t>
      </w:r>
      <w:r>
        <w:rPr>
          <w:rFonts w:ascii="Sylfaen" w:eastAsia="Times New Roman" w:hAnsi="Sylfaen" w:cs="Times New Roman"/>
          <w:sz w:val="24"/>
          <w:szCs w:val="24"/>
          <w:lang w:val="ka-GE"/>
        </w:rPr>
        <w:t>ძელდეს მუშაობა დღის ცენტრების მომსახურებების ახალ კონცეფცია</w:t>
      </w:r>
      <w:r w:rsidR="00BE4BDC">
        <w:rPr>
          <w:rFonts w:ascii="Sylfaen" w:eastAsia="Times New Roman" w:hAnsi="Sylfaen" w:cs="Times New Roman"/>
          <w:sz w:val="24"/>
          <w:szCs w:val="24"/>
          <w:lang w:val="ka-GE"/>
        </w:rPr>
        <w:t>ზე</w:t>
      </w:r>
      <w:r>
        <w:rPr>
          <w:rFonts w:ascii="Sylfaen" w:eastAsia="Times New Roman" w:hAnsi="Sylfaen" w:cs="Times New Roman"/>
          <w:sz w:val="24"/>
          <w:szCs w:val="24"/>
          <w:lang w:val="ka-GE"/>
        </w:rPr>
        <w:t>, რომ</w:t>
      </w:r>
      <w:r w:rsidR="00BE4BDC">
        <w:rPr>
          <w:rFonts w:ascii="Sylfaen" w:eastAsia="Times New Roman" w:hAnsi="Sylfaen" w:cs="Times New Roman"/>
          <w:sz w:val="24"/>
          <w:szCs w:val="24"/>
          <w:lang w:val="ka-GE"/>
        </w:rPr>
        <w:t>ლითაც</w:t>
      </w:r>
      <w:r>
        <w:rPr>
          <w:rFonts w:ascii="Sylfaen" w:eastAsia="Times New Roman" w:hAnsi="Sylfaen" w:cs="Times New Roman"/>
          <w:sz w:val="24"/>
          <w:szCs w:val="24"/>
          <w:lang w:val="ka-GE"/>
        </w:rPr>
        <w:t xml:space="preserve"> განისაზ</w:t>
      </w:r>
      <w:r w:rsidR="00BE4BDC">
        <w:rPr>
          <w:rFonts w:ascii="Sylfaen" w:eastAsia="Times New Roman" w:hAnsi="Sylfaen" w:cs="Times New Roman"/>
          <w:sz w:val="24"/>
          <w:szCs w:val="24"/>
          <w:lang w:val="ka-GE"/>
        </w:rPr>
        <w:t>ღ</w:t>
      </w:r>
      <w:r>
        <w:rPr>
          <w:rFonts w:ascii="Sylfaen" w:eastAsia="Times New Roman" w:hAnsi="Sylfaen" w:cs="Times New Roman"/>
          <w:sz w:val="24"/>
          <w:szCs w:val="24"/>
          <w:lang w:val="ka-GE"/>
        </w:rPr>
        <w:t>ვრება მომსახურებების მისია, ღონისძიებები, ინდიკატორები და ა. შ.</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Pr>
          <w:rFonts w:ascii="Sylfaen" w:eastAsia="Times New Roman" w:hAnsi="Sylfaen" w:cs="Times New Roman"/>
          <w:sz w:val="24"/>
          <w:szCs w:val="24"/>
          <w:lang w:val="ka-GE"/>
        </w:rPr>
        <w:t xml:space="preserve">ასევე  </w:t>
      </w:r>
      <w:r w:rsidRPr="001B42AD">
        <w:rPr>
          <w:rFonts w:ascii="Sylfaen" w:hAnsi="Sylfaen"/>
          <w:sz w:val="24"/>
          <w:szCs w:val="24"/>
          <w:lang w:val="ka-GE"/>
        </w:rPr>
        <w:t>საქართველოს შრომის, ჯანმრთელობისა და სოციალური დაცვის სამინისტრო</w:t>
      </w:r>
      <w:r>
        <w:rPr>
          <w:rFonts w:ascii="Sylfaen" w:hAnsi="Sylfaen"/>
          <w:sz w:val="24"/>
          <w:szCs w:val="24"/>
          <w:lang w:val="ka-GE"/>
        </w:rPr>
        <w:t xml:space="preserve"> მზად არის მხარი დაგიჭიროთ დონორ ორანიზაციებთან დამატებითი</w:t>
      </w:r>
      <w:r w:rsidR="00BE4BDC">
        <w:rPr>
          <w:rFonts w:ascii="Sylfaen" w:hAnsi="Sylfaen"/>
          <w:sz w:val="24"/>
          <w:szCs w:val="24"/>
          <w:lang w:val="ka-GE"/>
        </w:rPr>
        <w:t xml:space="preserve"> </w:t>
      </w:r>
      <w:r>
        <w:rPr>
          <w:rFonts w:ascii="Sylfaen" w:hAnsi="Sylfaen"/>
          <w:sz w:val="24"/>
          <w:szCs w:val="24"/>
          <w:lang w:val="ka-GE"/>
        </w:rPr>
        <w:t>ფინანსური სახსრების მოძიებ</w:t>
      </w:r>
      <w:r w:rsidR="00BE4BDC">
        <w:rPr>
          <w:rFonts w:ascii="Sylfaen" w:hAnsi="Sylfaen"/>
          <w:sz w:val="24"/>
          <w:szCs w:val="24"/>
          <w:lang w:val="ka-GE"/>
        </w:rPr>
        <w:t>ი</w:t>
      </w:r>
      <w:r>
        <w:rPr>
          <w:rFonts w:ascii="Sylfaen" w:hAnsi="Sylfaen"/>
          <w:sz w:val="24"/>
          <w:szCs w:val="24"/>
          <w:lang w:val="ka-GE"/>
        </w:rPr>
        <w:t>ს</w:t>
      </w:r>
      <w:r w:rsidR="00BE4BDC">
        <w:rPr>
          <w:rFonts w:ascii="Sylfaen" w:hAnsi="Sylfaen"/>
          <w:sz w:val="24"/>
          <w:szCs w:val="24"/>
          <w:lang w:val="ka-GE"/>
        </w:rPr>
        <w:t xml:space="preserve"> საკითხთან</w:t>
      </w:r>
      <w:bookmarkStart w:id="0" w:name="_GoBack"/>
      <w:bookmarkEnd w:id="0"/>
      <w:r>
        <w:rPr>
          <w:rFonts w:ascii="Sylfaen" w:hAnsi="Sylfaen"/>
          <w:sz w:val="24"/>
          <w:szCs w:val="24"/>
          <w:lang w:val="ka-GE"/>
        </w:rPr>
        <w:t xml:space="preserve"> დაკავშირებით.</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პატივისცემით,</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p>
    <w:sectPr w:rsidR="009D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E4"/>
    <w:rsid w:val="007907E4"/>
    <w:rsid w:val="009D09C8"/>
    <w:rsid w:val="00BE4BDC"/>
    <w:rsid w:val="00BF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3</cp:revision>
  <dcterms:created xsi:type="dcterms:W3CDTF">2015-08-17T13:37:00Z</dcterms:created>
  <dcterms:modified xsi:type="dcterms:W3CDTF">2015-08-17T13:39:00Z</dcterms:modified>
</cp:coreProperties>
</file>